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785EF" w14:textId="1401C804" w:rsidR="00A54BBA" w:rsidRDefault="00A54BBA" w:rsidP="00ED24E0">
      <w:pPr>
        <w:pStyle w:val="CRCoverPage"/>
        <w:tabs>
          <w:tab w:val="right" w:pos="9639"/>
        </w:tabs>
        <w:spacing w:after="0"/>
        <w:rPr>
          <w:b/>
          <w:i/>
          <w:noProof/>
          <w:sz w:val="28"/>
        </w:rPr>
      </w:pPr>
      <w:r>
        <w:rPr>
          <w:b/>
          <w:noProof/>
          <w:sz w:val="24"/>
        </w:rPr>
        <w:t>3GPP TSG-SA5 Meeting #161</w:t>
      </w:r>
      <w:r>
        <w:rPr>
          <w:b/>
          <w:i/>
          <w:noProof/>
          <w:sz w:val="28"/>
        </w:rPr>
        <w:tab/>
        <w:t>S5-</w:t>
      </w:r>
      <w:r w:rsidR="0045120B" w:rsidRPr="0045120B">
        <w:rPr>
          <w:b/>
          <w:i/>
          <w:noProof/>
          <w:sz w:val="28"/>
        </w:rPr>
        <w:t>252790</w:t>
      </w:r>
    </w:p>
    <w:p w14:paraId="7DA9DE5D" w14:textId="77777777" w:rsidR="00A54BBA" w:rsidRPr="00DA53A0" w:rsidRDefault="00A54BBA" w:rsidP="00A54BBA">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1627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w:t>
              </w:r>
            </w:fldSimple>
            <w:r w:rsidR="00800B28">
              <w:rPr>
                <w:b/>
                <w:noProof/>
                <w:sz w:val="28"/>
              </w:rPr>
              <w:t>2</w:t>
            </w:r>
            <w:r w:rsidR="00C14BAB">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58522" w:rsidR="001E41F3" w:rsidRPr="00F36F32" w:rsidRDefault="000132C7" w:rsidP="00242D32">
            <w:pPr>
              <w:pStyle w:val="CRCoverPage"/>
              <w:spacing w:after="0"/>
              <w:jc w:val="center"/>
              <w:rPr>
                <w:b/>
                <w:noProof/>
                <w:sz w:val="28"/>
              </w:rPr>
            </w:pPr>
            <w:r>
              <w:rPr>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95E68" w:rsidR="001E41F3" w:rsidRPr="00410371" w:rsidRDefault="004927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9CAC6" w:rsidR="001E41F3" w:rsidRPr="00410371" w:rsidRDefault="007718AB">
            <w:pPr>
              <w:pStyle w:val="CRCoverPage"/>
              <w:spacing w:after="0"/>
              <w:jc w:val="center"/>
              <w:rPr>
                <w:noProof/>
                <w:sz w:val="28"/>
              </w:rPr>
            </w:pPr>
            <w:r>
              <w:rPr>
                <w:b/>
                <w:noProof/>
                <w:sz w:val="28"/>
              </w:rPr>
              <w:t>1</w:t>
            </w:r>
            <w:r w:rsidR="00B93E70">
              <w:rPr>
                <w:b/>
                <w:noProof/>
                <w:sz w:val="28"/>
              </w:rPr>
              <w:t>9</w:t>
            </w:r>
            <w:r>
              <w:rPr>
                <w:b/>
                <w:noProof/>
                <w:sz w:val="28"/>
              </w:rPr>
              <w:t>.</w:t>
            </w:r>
            <w:r w:rsidR="00B93E7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775A" w:rsidR="001E41F3" w:rsidRDefault="00DF5082">
            <w:pPr>
              <w:pStyle w:val="CRCoverPage"/>
              <w:spacing w:after="0"/>
              <w:ind w:left="100"/>
              <w:rPr>
                <w:noProof/>
              </w:rPr>
            </w:pPr>
            <w:r w:rsidRPr="00DF5082">
              <w:t xml:space="preserve">Rel-19 CR 32.255 Correction of charging </w:t>
            </w:r>
            <w:r w:rsidR="00600707" w:rsidRPr="00DF5082">
              <w:t>identifier</w:t>
            </w:r>
            <w:r w:rsidRPr="00DF5082">
              <w:t xml:space="preserve"> handling by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9059" w:rsidR="001E41F3" w:rsidRDefault="00A54B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4DBD3" w:rsidR="001E41F3" w:rsidRDefault="00B94D18">
            <w:pPr>
              <w:pStyle w:val="CRCoverPage"/>
              <w:spacing w:after="0"/>
              <w:ind w:left="100"/>
              <w:rPr>
                <w:noProof/>
              </w:rPr>
            </w:pPr>
            <w:r w:rsidRPr="00B94D18">
              <w:rPr>
                <w:noProof/>
              </w:rPr>
              <w:t>ETSUN,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01B66" w:rsidR="001E41F3" w:rsidRDefault="001875AF">
            <w:pPr>
              <w:pStyle w:val="CRCoverPage"/>
              <w:spacing w:after="0"/>
              <w:ind w:left="100"/>
              <w:rPr>
                <w:noProof/>
              </w:rPr>
            </w:pPr>
            <w:r>
              <w:t>2025-05-05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EE9DE" w:rsidR="001E41F3" w:rsidRDefault="00183C7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8B3CF" w:rsidR="001E41F3" w:rsidRDefault="00183C7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5B6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6C966" w:rsidR="001E41F3" w:rsidRPr="00C05B65" w:rsidRDefault="00F523BE">
            <w:pPr>
              <w:pStyle w:val="CRCoverPage"/>
              <w:spacing w:after="0"/>
              <w:ind w:left="100"/>
              <w:rPr>
                <w:lang w:val="en-US"/>
              </w:rPr>
            </w:pPr>
            <w:r>
              <w:t xml:space="preserve">The charging </w:t>
            </w:r>
            <w:r w:rsidR="00600707">
              <w:t>identifier</w:t>
            </w:r>
            <w:r>
              <w:t xml:space="preserve"> is generated by the first SMF except if the first SMF is an I-SMF.</w:t>
            </w:r>
          </w:p>
        </w:tc>
      </w:tr>
      <w:tr w:rsidR="001E41F3" w:rsidRPr="00C05B65" w14:paraId="4CA74D09" w14:textId="77777777" w:rsidTr="00547111">
        <w:tc>
          <w:tcPr>
            <w:tcW w:w="2694" w:type="dxa"/>
            <w:gridSpan w:val="2"/>
            <w:tcBorders>
              <w:left w:val="single" w:sz="4" w:space="0" w:color="auto"/>
            </w:tcBorders>
          </w:tcPr>
          <w:p w14:paraId="2D0866D6" w14:textId="77777777" w:rsidR="001E41F3" w:rsidRPr="00C05B6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5B65"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FAFB" w:rsidR="001E41F3" w:rsidRDefault="004947C4">
            <w:pPr>
              <w:pStyle w:val="CRCoverPage"/>
              <w:spacing w:after="0"/>
              <w:ind w:left="100"/>
            </w:pPr>
            <w:r>
              <w:t>Adding statements on</w:t>
            </w:r>
            <w:r w:rsidR="00E0046B">
              <w:t xml:space="preserve"> how charging </w:t>
            </w:r>
            <w:r w:rsidR="00600707">
              <w:t>identifier</w:t>
            </w:r>
            <w:r w:rsidR="00E0046B">
              <w:t xml:space="preserve"> is to be handled in the case of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464D5" w:rsidR="001E41F3" w:rsidRDefault="004947C4">
            <w:pPr>
              <w:pStyle w:val="CRCoverPage"/>
              <w:spacing w:after="0"/>
              <w:ind w:left="100"/>
            </w:pPr>
            <w:r>
              <w:t xml:space="preserve">The interoperation between SMF and I-SMF </w:t>
            </w:r>
            <w:r w:rsidR="00600707">
              <w:t>will</w:t>
            </w:r>
            <w:r>
              <w:t xml:space="preserve"> be </w:t>
            </w:r>
            <w:r w:rsidR="00600707">
              <w:t>unclear</w:t>
            </w:r>
            <w:r>
              <w:t xml:space="preserve"> which may lead to interoperability </w:t>
            </w:r>
            <w:r w:rsidR="00600707">
              <w:t>issues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8EA8E" w:rsidR="001E41F3" w:rsidRDefault="00E80139">
            <w:pPr>
              <w:pStyle w:val="CRCoverPage"/>
              <w:spacing w:after="0"/>
              <w:ind w:left="100"/>
              <w:rPr>
                <w:noProof/>
              </w:rPr>
            </w:pPr>
            <w:r>
              <w:rPr>
                <w:noProof/>
              </w:rPr>
              <w:t>5.</w:t>
            </w:r>
            <w:r w:rsidR="00C43830">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E41F3" w:rsidRDefault="00C05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E41F3" w:rsidRDefault="00C05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830C4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2CC37" w:rsidR="001E41F3" w:rsidRDefault="00E80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4E881" w:rsidR="00D810AC" w:rsidRDefault="00D810AC" w:rsidP="00EB59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1968C" w:rsidR="002E0AE1" w:rsidRDefault="009B2015" w:rsidP="00FD0F29">
            <w:pPr>
              <w:pStyle w:val="CRCoverPage"/>
              <w:spacing w:after="0"/>
              <w:ind w:left="100"/>
              <w:rPr>
                <w:noProof/>
              </w:rPr>
            </w:pPr>
            <w:r w:rsidRPr="009B2015">
              <w:rPr>
                <w:noProof/>
              </w:rPr>
              <w:t>Revision of 2525</w:t>
            </w:r>
            <w:r>
              <w:rPr>
                <w:noProof/>
              </w:rPr>
              <w:t>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526F50"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lastRenderedPageBreak/>
        <w:t>* * * First Change * * * *</w:t>
      </w:r>
    </w:p>
    <w:p w14:paraId="2F3F5153" w14:textId="77777777" w:rsidR="00C43830" w:rsidRDefault="00C43830" w:rsidP="00BF2222">
      <w:pPr>
        <w:overflowPunct w:val="0"/>
        <w:autoSpaceDE w:val="0"/>
        <w:autoSpaceDN w:val="0"/>
        <w:adjustRightInd w:val="0"/>
        <w:textAlignment w:val="baseline"/>
      </w:pPr>
    </w:p>
    <w:p w14:paraId="329EC0C2" w14:textId="77777777" w:rsidR="00357E19" w:rsidRPr="00357E19" w:rsidRDefault="00357E19" w:rsidP="00357E19">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1" w:name="_Toc20205462"/>
      <w:bookmarkStart w:id="2" w:name="_Toc27579437"/>
      <w:bookmarkStart w:id="3" w:name="_Toc36045376"/>
      <w:bookmarkStart w:id="4" w:name="_Toc36049256"/>
      <w:bookmarkStart w:id="5" w:name="_Toc36112475"/>
      <w:bookmarkStart w:id="6" w:name="_Toc44664220"/>
      <w:bookmarkStart w:id="7" w:name="_Toc44928677"/>
      <w:bookmarkStart w:id="8" w:name="_Toc44928867"/>
      <w:bookmarkStart w:id="9" w:name="_Toc51859572"/>
      <w:bookmarkStart w:id="10" w:name="_Toc58598727"/>
      <w:bookmarkStart w:id="11" w:name="_Toc187416310"/>
      <w:r w:rsidRPr="00357E19">
        <w:rPr>
          <w:rFonts w:ascii="Arial" w:hAnsi="Arial"/>
          <w:sz w:val="28"/>
          <w:lang w:bidi="ar-IQ"/>
        </w:rPr>
        <w:t>5.1.4</w:t>
      </w:r>
      <w:r w:rsidRPr="00357E19">
        <w:rPr>
          <w:rFonts w:ascii="Arial" w:hAnsi="Arial"/>
          <w:sz w:val="28"/>
          <w:lang w:bidi="ar-IQ"/>
        </w:rPr>
        <w:tab/>
        <w:t>Charging Identifier</w:t>
      </w:r>
      <w:bookmarkEnd w:id="1"/>
      <w:bookmarkEnd w:id="2"/>
      <w:bookmarkEnd w:id="3"/>
      <w:bookmarkEnd w:id="4"/>
      <w:bookmarkEnd w:id="5"/>
      <w:bookmarkEnd w:id="6"/>
      <w:bookmarkEnd w:id="7"/>
      <w:bookmarkEnd w:id="8"/>
      <w:bookmarkEnd w:id="9"/>
      <w:bookmarkEnd w:id="10"/>
      <w:bookmarkEnd w:id="11"/>
    </w:p>
    <w:p w14:paraId="0F559564" w14:textId="77777777" w:rsidR="00357E19" w:rsidRPr="00357E19" w:rsidRDefault="00357E19" w:rsidP="00357E19">
      <w:pPr>
        <w:overflowPunct w:val="0"/>
        <w:autoSpaceDE w:val="0"/>
        <w:autoSpaceDN w:val="0"/>
        <w:adjustRightInd w:val="0"/>
        <w:textAlignment w:val="baseline"/>
        <w:rPr>
          <w:b/>
        </w:rPr>
      </w:pPr>
      <w:r w:rsidRPr="00357E19">
        <w:rPr>
          <w:lang w:bidi="ar-IQ"/>
        </w:rPr>
        <w:t>Charging identifier is created to allow correlation of charging information</w:t>
      </w:r>
      <w:r w:rsidRPr="00357E19">
        <w:t>.</w:t>
      </w:r>
    </w:p>
    <w:p w14:paraId="3E3379C3" w14:textId="1C3305D0" w:rsidR="002A3AF6" w:rsidRDefault="002A3AF6" w:rsidP="00357E19">
      <w:pPr>
        <w:overflowPunct w:val="0"/>
        <w:autoSpaceDE w:val="0"/>
        <w:autoSpaceDN w:val="0"/>
        <w:adjustRightInd w:val="0"/>
        <w:textAlignment w:val="baseline"/>
        <w:rPr>
          <w:lang w:bidi="ar-IQ"/>
        </w:rPr>
      </w:pPr>
      <w:r w:rsidRPr="002A3AF6">
        <w:rPr>
          <w:lang w:bidi="ar-IQ"/>
        </w:rPr>
        <w:t xml:space="preserve">For the SMF the charging identifier is assigned per PDU session </w:t>
      </w:r>
      <w:ins w:id="12" w:author="Ericsson User" w:date="2025-05-22T14:48:00Z">
        <w:r w:rsidR="00B316CF" w:rsidRPr="00B316CF">
          <w:rPr>
            <w:lang w:bidi="ar-IQ"/>
          </w:rPr>
          <w:t>at the first SMF that established the session. In case of local offloading management an I-SMF shall only collect usage information from I-UPF and forward to anchored SMF without generating Charging Identifier.</w:t>
        </w:r>
      </w:ins>
      <w:del w:id="13" w:author="Ericsson User" w:date="2025-05-22T14:48:00Z">
        <w:r w:rsidRPr="002A3AF6" w:rsidDel="00B316CF">
          <w:rPr>
            <w:lang w:bidi="ar-IQ"/>
          </w:rPr>
          <w:delText>including the case of I-SMF insertion. At each PDU session establishment, i.e. , assignment of a new PDU session id, a new PDU session specific Charging Identifier is generated at the first SMF that processes the PDU session initiating request.</w:delText>
        </w:r>
      </w:del>
      <w:r w:rsidRPr="002A3AF6">
        <w:rPr>
          <w:lang w:bidi="ar-IQ"/>
        </w:rPr>
        <w:t xml:space="preserve"> The Charging Identifier shall be unique within the SMF (that means that the charging identifier is unique within the SMF set if SMF set is used) which assigned it and is then used in all subsequent messages for that PDU session. The Charging Identifier shall be used throughout the PDU session’s lifetime once assigned. In case of inter-system changes or handovers of PDU session, the Charging Identifier is preserved while the PDU session Identifier is preserved.</w:t>
      </w:r>
    </w:p>
    <w:p w14:paraId="759512ED" w14:textId="77777777" w:rsidR="00357E19" w:rsidRPr="00357E19" w:rsidRDefault="00357E19" w:rsidP="00357E19">
      <w:pPr>
        <w:overflowPunct w:val="0"/>
        <w:autoSpaceDE w:val="0"/>
        <w:autoSpaceDN w:val="0"/>
        <w:adjustRightInd w:val="0"/>
        <w:textAlignment w:val="baseline"/>
      </w:pPr>
      <w:r w:rsidRPr="00357E19">
        <w:t xml:space="preserve">For EPS handover 5GS in Home routed scenario, the Charging Identifier for the EPS PDN connection will be generated by PGW-C+SMF in HPLMN and transferred to the SMF in VPLMN, if the V-SMF has already generated the Charging Identifier, the value </w:t>
      </w:r>
      <w:r w:rsidRPr="00357E19">
        <w:rPr>
          <w:rFonts w:hint="eastAsia"/>
          <w:lang w:eastAsia="zh-CN"/>
        </w:rPr>
        <w:t>shall</w:t>
      </w:r>
      <w:r w:rsidRPr="00357E19">
        <w:t xml:space="preserve"> be replaced by a home provided Charging Identifier generated by H-SMF.</w:t>
      </w:r>
    </w:p>
    <w:p w14:paraId="73040322" w14:textId="4E004EE5" w:rsidR="00357E19" w:rsidRPr="00357E19" w:rsidRDefault="00357E19" w:rsidP="00357E19">
      <w:pPr>
        <w:overflowPunct w:val="0"/>
        <w:autoSpaceDE w:val="0"/>
        <w:autoSpaceDN w:val="0"/>
        <w:adjustRightInd w:val="0"/>
        <w:textAlignment w:val="baseline"/>
      </w:pPr>
      <w:r w:rsidRPr="00357E19">
        <w:t xml:space="preserve">For 5GS interworking with EPS, an EPS bearer Charging Identifier is assigned by the PGW-C+SMF to each dedicated EPS bearer The EPS default bearer Charging Identifier is the Charging </w:t>
      </w:r>
      <w:del w:id="14" w:author="Ericsson" w:date="2025-05-05T11:53:00Z">
        <w:r w:rsidRPr="00357E19" w:rsidDel="00ED4902">
          <w:delText>Identifier  assigned</w:delText>
        </w:r>
      </w:del>
      <w:ins w:id="15" w:author="Ericsson" w:date="2025-05-05T11:53:00Z">
        <w:r w:rsidR="00ED4902" w:rsidRPr="00357E19">
          <w:t>Identifier assigned</w:t>
        </w:r>
      </w:ins>
      <w:r w:rsidRPr="00357E19">
        <w:t xml:space="preserve"> to the default bearer of PDU connection.</w:t>
      </w:r>
    </w:p>
    <w:p w14:paraId="7BF92510" w14:textId="77777777" w:rsidR="00357E19" w:rsidRPr="00357E19" w:rsidRDefault="00357E19" w:rsidP="00357E19">
      <w:pPr>
        <w:overflowPunct w:val="0"/>
        <w:autoSpaceDE w:val="0"/>
        <w:autoSpaceDN w:val="0"/>
        <w:adjustRightInd w:val="0"/>
        <w:textAlignment w:val="baseline"/>
      </w:pPr>
      <w:r w:rsidRPr="00357E19">
        <w:t>For mobility from HPLMN with I-SMF to VPLMN in Home routed</w:t>
      </w:r>
      <w:r w:rsidRPr="00357E19">
        <w:rPr>
          <w:lang w:val="en-US"/>
        </w:rPr>
        <w:t xml:space="preserve"> </w:t>
      </w:r>
      <w:r w:rsidRPr="00357E19">
        <w:t xml:space="preserve">scenario, the charging identifier for the PDU session will be generated by SMF in HPLMN and transferred to the SMF in VPLMN, if the V-SMF has already generated a Charging Identifier, the value </w:t>
      </w:r>
      <w:r w:rsidRPr="00357E19">
        <w:rPr>
          <w:rFonts w:hint="eastAsia"/>
          <w:lang w:eastAsia="zh-CN"/>
        </w:rPr>
        <w:t>shall</w:t>
      </w:r>
      <w:r w:rsidRPr="00357E19">
        <w:t xml:space="preserve"> be replaced by a home provided Charging Identifier generated by H-SMF.</w:t>
      </w:r>
    </w:p>
    <w:p w14:paraId="2ED678EC" w14:textId="77777777" w:rsidR="00BF2222" w:rsidRPr="00BF2222" w:rsidRDefault="00BF2222" w:rsidP="00BF2222">
      <w:pPr>
        <w:overflowPunct w:val="0"/>
        <w:autoSpaceDE w:val="0"/>
        <w:autoSpaceDN w:val="0"/>
        <w:adjustRightInd w:val="0"/>
        <w:textAlignment w:val="baseline"/>
      </w:pPr>
    </w:p>
    <w:p w14:paraId="2F8956D4"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t>* * * End of Changes * * * *</w:t>
      </w:r>
    </w:p>
    <w:p w14:paraId="68C9CD36" w14:textId="77777777" w:rsidR="001E41F3" w:rsidRDefault="001E41F3">
      <w:pPr>
        <w:rPr>
          <w:noProof/>
        </w:rPr>
      </w:pPr>
    </w:p>
    <w:sectPr w:rsidR="001E41F3"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4FA36" w14:textId="77777777" w:rsidR="00890271" w:rsidRDefault="00890271">
      <w:r>
        <w:separator/>
      </w:r>
    </w:p>
  </w:endnote>
  <w:endnote w:type="continuationSeparator" w:id="0">
    <w:p w14:paraId="032DCDD2" w14:textId="77777777" w:rsidR="00890271" w:rsidRDefault="00890271">
      <w:r>
        <w:continuationSeparator/>
      </w:r>
    </w:p>
  </w:endnote>
  <w:endnote w:type="continuationNotice" w:id="1">
    <w:p w14:paraId="4962B656" w14:textId="77777777" w:rsidR="00890271" w:rsidRDefault="00890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2319" w14:textId="77777777" w:rsidR="00890271" w:rsidRDefault="00890271">
      <w:r>
        <w:separator/>
      </w:r>
    </w:p>
  </w:footnote>
  <w:footnote w:type="continuationSeparator" w:id="0">
    <w:p w14:paraId="375FA570" w14:textId="77777777" w:rsidR="00890271" w:rsidRDefault="00890271">
      <w:r>
        <w:continuationSeparator/>
      </w:r>
    </w:p>
  </w:footnote>
  <w:footnote w:type="continuationNotice" w:id="1">
    <w:p w14:paraId="0B5F04CA" w14:textId="77777777" w:rsidR="00890271" w:rsidRDefault="008902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KwMLM0MbA0NzAxMrRQ0lEKTi0uzszPAykwrAUApWYroCwAAAA="/>
  </w:docVars>
  <w:rsids>
    <w:rsidRoot w:val="00022E4A"/>
    <w:rsid w:val="000132C7"/>
    <w:rsid w:val="00022E4A"/>
    <w:rsid w:val="00037A23"/>
    <w:rsid w:val="0004195C"/>
    <w:rsid w:val="000703F4"/>
    <w:rsid w:val="00070E09"/>
    <w:rsid w:val="00094536"/>
    <w:rsid w:val="000A1C90"/>
    <w:rsid w:val="000A5439"/>
    <w:rsid w:val="000A6394"/>
    <w:rsid w:val="000A713F"/>
    <w:rsid w:val="000B393C"/>
    <w:rsid w:val="000B7FED"/>
    <w:rsid w:val="000C038A"/>
    <w:rsid w:val="000C6598"/>
    <w:rsid w:val="000D0EFE"/>
    <w:rsid w:val="000D1B03"/>
    <w:rsid w:val="000D44B3"/>
    <w:rsid w:val="00120F68"/>
    <w:rsid w:val="001227B2"/>
    <w:rsid w:val="00125BC4"/>
    <w:rsid w:val="00145D43"/>
    <w:rsid w:val="00183C7E"/>
    <w:rsid w:val="00186FD9"/>
    <w:rsid w:val="001875AF"/>
    <w:rsid w:val="00192C46"/>
    <w:rsid w:val="001A08B3"/>
    <w:rsid w:val="001A5532"/>
    <w:rsid w:val="001A7B60"/>
    <w:rsid w:val="001B52F0"/>
    <w:rsid w:val="001B5CD6"/>
    <w:rsid w:val="001B7A65"/>
    <w:rsid w:val="001C2161"/>
    <w:rsid w:val="001C600C"/>
    <w:rsid w:val="001E060A"/>
    <w:rsid w:val="001E41F3"/>
    <w:rsid w:val="00233441"/>
    <w:rsid w:val="00242D32"/>
    <w:rsid w:val="00245DF6"/>
    <w:rsid w:val="00252DB8"/>
    <w:rsid w:val="0026004D"/>
    <w:rsid w:val="002640DD"/>
    <w:rsid w:val="00275D12"/>
    <w:rsid w:val="002771CB"/>
    <w:rsid w:val="00284FEB"/>
    <w:rsid w:val="002860C4"/>
    <w:rsid w:val="002A3AF6"/>
    <w:rsid w:val="002A5E56"/>
    <w:rsid w:val="002B2B2D"/>
    <w:rsid w:val="002B5741"/>
    <w:rsid w:val="002E0AE1"/>
    <w:rsid w:val="002E472E"/>
    <w:rsid w:val="00305409"/>
    <w:rsid w:val="0031004A"/>
    <w:rsid w:val="00312962"/>
    <w:rsid w:val="00315BB8"/>
    <w:rsid w:val="00331563"/>
    <w:rsid w:val="003356B0"/>
    <w:rsid w:val="003433FA"/>
    <w:rsid w:val="00357E19"/>
    <w:rsid w:val="003609EF"/>
    <w:rsid w:val="0036231A"/>
    <w:rsid w:val="00374DD4"/>
    <w:rsid w:val="00386A42"/>
    <w:rsid w:val="003B2E35"/>
    <w:rsid w:val="003B5306"/>
    <w:rsid w:val="003D6383"/>
    <w:rsid w:val="003D7DED"/>
    <w:rsid w:val="003E0875"/>
    <w:rsid w:val="003E1A36"/>
    <w:rsid w:val="003E2C05"/>
    <w:rsid w:val="00410371"/>
    <w:rsid w:val="004242F1"/>
    <w:rsid w:val="004429FE"/>
    <w:rsid w:val="0045120B"/>
    <w:rsid w:val="00462EAC"/>
    <w:rsid w:val="00474458"/>
    <w:rsid w:val="004910A9"/>
    <w:rsid w:val="004927C7"/>
    <w:rsid w:val="004947C4"/>
    <w:rsid w:val="00495017"/>
    <w:rsid w:val="004B3E66"/>
    <w:rsid w:val="004B59BE"/>
    <w:rsid w:val="004B75B7"/>
    <w:rsid w:val="004C7421"/>
    <w:rsid w:val="004D5AD3"/>
    <w:rsid w:val="005141D9"/>
    <w:rsid w:val="0051580D"/>
    <w:rsid w:val="00547111"/>
    <w:rsid w:val="00561CCA"/>
    <w:rsid w:val="00576126"/>
    <w:rsid w:val="00592D74"/>
    <w:rsid w:val="005A4215"/>
    <w:rsid w:val="005E04EA"/>
    <w:rsid w:val="005E1A4F"/>
    <w:rsid w:val="005E2C44"/>
    <w:rsid w:val="00600707"/>
    <w:rsid w:val="00621188"/>
    <w:rsid w:val="006257ED"/>
    <w:rsid w:val="006420EF"/>
    <w:rsid w:val="00653DE4"/>
    <w:rsid w:val="00665C47"/>
    <w:rsid w:val="00693902"/>
    <w:rsid w:val="00695808"/>
    <w:rsid w:val="006A5577"/>
    <w:rsid w:val="006B46FB"/>
    <w:rsid w:val="006C3234"/>
    <w:rsid w:val="006C5001"/>
    <w:rsid w:val="006D48E7"/>
    <w:rsid w:val="006E21FB"/>
    <w:rsid w:val="00722A1D"/>
    <w:rsid w:val="007341E7"/>
    <w:rsid w:val="007456EB"/>
    <w:rsid w:val="00750D37"/>
    <w:rsid w:val="0075644C"/>
    <w:rsid w:val="007629B3"/>
    <w:rsid w:val="007655EA"/>
    <w:rsid w:val="007673FF"/>
    <w:rsid w:val="007718AB"/>
    <w:rsid w:val="00772002"/>
    <w:rsid w:val="00776667"/>
    <w:rsid w:val="00780834"/>
    <w:rsid w:val="0079122C"/>
    <w:rsid w:val="00792342"/>
    <w:rsid w:val="007977A8"/>
    <w:rsid w:val="007A0A81"/>
    <w:rsid w:val="007B512A"/>
    <w:rsid w:val="007C2097"/>
    <w:rsid w:val="007C48AD"/>
    <w:rsid w:val="007C6E42"/>
    <w:rsid w:val="007D6A07"/>
    <w:rsid w:val="007F7259"/>
    <w:rsid w:val="00800B28"/>
    <w:rsid w:val="008040A8"/>
    <w:rsid w:val="00812A0D"/>
    <w:rsid w:val="0081437B"/>
    <w:rsid w:val="008279FA"/>
    <w:rsid w:val="00831B50"/>
    <w:rsid w:val="008562B3"/>
    <w:rsid w:val="008626E7"/>
    <w:rsid w:val="00863698"/>
    <w:rsid w:val="00870EE7"/>
    <w:rsid w:val="008826E2"/>
    <w:rsid w:val="008863B9"/>
    <w:rsid w:val="00890271"/>
    <w:rsid w:val="0089576C"/>
    <w:rsid w:val="008A45A6"/>
    <w:rsid w:val="008C5F55"/>
    <w:rsid w:val="008D0CED"/>
    <w:rsid w:val="008D3CCC"/>
    <w:rsid w:val="008E2F01"/>
    <w:rsid w:val="008F0924"/>
    <w:rsid w:val="008F3789"/>
    <w:rsid w:val="008F5383"/>
    <w:rsid w:val="008F686C"/>
    <w:rsid w:val="009148DE"/>
    <w:rsid w:val="00941E30"/>
    <w:rsid w:val="00951043"/>
    <w:rsid w:val="009531B0"/>
    <w:rsid w:val="009741B3"/>
    <w:rsid w:val="009777D9"/>
    <w:rsid w:val="0098583B"/>
    <w:rsid w:val="00990FF5"/>
    <w:rsid w:val="00991B88"/>
    <w:rsid w:val="009A5753"/>
    <w:rsid w:val="009A579D"/>
    <w:rsid w:val="009B2015"/>
    <w:rsid w:val="009C71B8"/>
    <w:rsid w:val="009E2906"/>
    <w:rsid w:val="009E3297"/>
    <w:rsid w:val="009E723B"/>
    <w:rsid w:val="009F734F"/>
    <w:rsid w:val="00A1202D"/>
    <w:rsid w:val="00A246B6"/>
    <w:rsid w:val="00A440B1"/>
    <w:rsid w:val="00A44F0D"/>
    <w:rsid w:val="00A47E70"/>
    <w:rsid w:val="00A50CF0"/>
    <w:rsid w:val="00A544F5"/>
    <w:rsid w:val="00A54BBA"/>
    <w:rsid w:val="00A72B22"/>
    <w:rsid w:val="00A75A09"/>
    <w:rsid w:val="00A7671C"/>
    <w:rsid w:val="00A838CE"/>
    <w:rsid w:val="00AA2CBC"/>
    <w:rsid w:val="00AB3400"/>
    <w:rsid w:val="00AC34DB"/>
    <w:rsid w:val="00AC547A"/>
    <w:rsid w:val="00AC5820"/>
    <w:rsid w:val="00AD1CD8"/>
    <w:rsid w:val="00B13DA6"/>
    <w:rsid w:val="00B258BB"/>
    <w:rsid w:val="00B316CF"/>
    <w:rsid w:val="00B475AE"/>
    <w:rsid w:val="00B67B97"/>
    <w:rsid w:val="00B91B9E"/>
    <w:rsid w:val="00B934A1"/>
    <w:rsid w:val="00B93E70"/>
    <w:rsid w:val="00B94D18"/>
    <w:rsid w:val="00B968C8"/>
    <w:rsid w:val="00B97319"/>
    <w:rsid w:val="00BA3EC5"/>
    <w:rsid w:val="00BA51D9"/>
    <w:rsid w:val="00BB24E1"/>
    <w:rsid w:val="00BB5DFC"/>
    <w:rsid w:val="00BC1EC3"/>
    <w:rsid w:val="00BD210C"/>
    <w:rsid w:val="00BD279D"/>
    <w:rsid w:val="00BD3821"/>
    <w:rsid w:val="00BD3F64"/>
    <w:rsid w:val="00BD6BB8"/>
    <w:rsid w:val="00BD7C65"/>
    <w:rsid w:val="00BF2222"/>
    <w:rsid w:val="00BF606C"/>
    <w:rsid w:val="00C05B65"/>
    <w:rsid w:val="00C14BAB"/>
    <w:rsid w:val="00C2221E"/>
    <w:rsid w:val="00C43830"/>
    <w:rsid w:val="00C63AB7"/>
    <w:rsid w:val="00C661EB"/>
    <w:rsid w:val="00C66BA2"/>
    <w:rsid w:val="00C870F6"/>
    <w:rsid w:val="00C907B5"/>
    <w:rsid w:val="00C95985"/>
    <w:rsid w:val="00C95A90"/>
    <w:rsid w:val="00CB4D9C"/>
    <w:rsid w:val="00CC0BFB"/>
    <w:rsid w:val="00CC5026"/>
    <w:rsid w:val="00CC68D0"/>
    <w:rsid w:val="00CC7A25"/>
    <w:rsid w:val="00CE2FA9"/>
    <w:rsid w:val="00CE79B3"/>
    <w:rsid w:val="00D03D2A"/>
    <w:rsid w:val="00D03F9A"/>
    <w:rsid w:val="00D06D51"/>
    <w:rsid w:val="00D24991"/>
    <w:rsid w:val="00D267AF"/>
    <w:rsid w:val="00D50255"/>
    <w:rsid w:val="00D66520"/>
    <w:rsid w:val="00D810AC"/>
    <w:rsid w:val="00D84AE9"/>
    <w:rsid w:val="00D9066D"/>
    <w:rsid w:val="00D9124E"/>
    <w:rsid w:val="00DB228A"/>
    <w:rsid w:val="00DC2747"/>
    <w:rsid w:val="00DC4ABD"/>
    <w:rsid w:val="00DE34CF"/>
    <w:rsid w:val="00DF5082"/>
    <w:rsid w:val="00E0046B"/>
    <w:rsid w:val="00E12A92"/>
    <w:rsid w:val="00E13F3D"/>
    <w:rsid w:val="00E14076"/>
    <w:rsid w:val="00E173EE"/>
    <w:rsid w:val="00E34898"/>
    <w:rsid w:val="00E35946"/>
    <w:rsid w:val="00E44491"/>
    <w:rsid w:val="00E558D4"/>
    <w:rsid w:val="00E7730C"/>
    <w:rsid w:val="00E80139"/>
    <w:rsid w:val="00E808B3"/>
    <w:rsid w:val="00EB09B7"/>
    <w:rsid w:val="00EB5936"/>
    <w:rsid w:val="00ED29A3"/>
    <w:rsid w:val="00ED4902"/>
    <w:rsid w:val="00EE7D7C"/>
    <w:rsid w:val="00EF7FA4"/>
    <w:rsid w:val="00F20836"/>
    <w:rsid w:val="00F25D98"/>
    <w:rsid w:val="00F27E04"/>
    <w:rsid w:val="00F300FB"/>
    <w:rsid w:val="00F36F32"/>
    <w:rsid w:val="00F370D2"/>
    <w:rsid w:val="00F502A2"/>
    <w:rsid w:val="00F523BE"/>
    <w:rsid w:val="00F64464"/>
    <w:rsid w:val="00FB0CAB"/>
    <w:rsid w:val="00FB6386"/>
    <w:rsid w:val="00FD0F29"/>
    <w:rsid w:val="00FD0F4D"/>
    <w:rsid w:val="00FD35FA"/>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5F026-1FDC-48FB-8BD6-2F17641D7779}">
  <ds:schemaRefs>
    <ds:schemaRef ds:uri="http://schemas.microsoft.com/sharepoint/v3/contenttype/forms"/>
  </ds:schemaRefs>
</ds:datastoreItem>
</file>

<file path=customXml/itemProps2.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9</cp:revision>
  <cp:lastPrinted>1900-01-01T05:00:00Z</cp:lastPrinted>
  <dcterms:created xsi:type="dcterms:W3CDTF">2025-05-22T06:07:00Z</dcterms:created>
  <dcterms:modified xsi:type="dcterms:W3CDTF">2025-05-28T06:23:00Z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